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A8" w:rsidRDefault="00F22EA8" w:rsidP="00F22EA8">
      <w:pPr>
        <w:rPr>
          <w:rFonts w:cstheme="minorHAnsi"/>
          <w:lang w:val="es-MX"/>
        </w:rPr>
      </w:pPr>
      <w:bookmarkStart w:id="0" w:name="_Toc19254244"/>
      <w:bookmarkStart w:id="1" w:name="_GoBack"/>
      <w:bookmarkEnd w:id="1"/>
      <w:r>
        <w:rPr>
          <w:rFonts w:cstheme="minorHAnsi"/>
          <w:lang w:val="es-MX"/>
        </w:rPr>
        <w:t xml:space="preserve">Modelo de aval: </w:t>
      </w:r>
    </w:p>
    <w:p w:rsidR="00CE63F8" w:rsidRDefault="00CE63F8" w:rsidP="00CE63F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Tal como establece el artículo </w:t>
      </w:r>
      <w:r w:rsidR="00AB55FA">
        <w:rPr>
          <w:rFonts w:cstheme="minorHAnsi"/>
          <w:lang w:val="es-MX"/>
        </w:rPr>
        <w:t>12</w:t>
      </w:r>
      <w:r>
        <w:rPr>
          <w:rFonts w:cstheme="minorHAnsi"/>
          <w:lang w:val="es-MX"/>
        </w:rPr>
        <w:t xml:space="preserve"> de la </w:t>
      </w:r>
      <w:r w:rsidR="00AB55FA" w:rsidRPr="00AB55FA">
        <w:rPr>
          <w:rFonts w:cstheme="minorHAnsi"/>
          <w:lang w:val="es-MX"/>
        </w:rPr>
        <w:t>Orden ICT/778/2020, de 4 de agosto</w:t>
      </w:r>
      <w:r>
        <w:rPr>
          <w:rFonts w:cstheme="minorHAnsi"/>
          <w:lang w:val="es-MX"/>
        </w:rPr>
        <w:t>, s</w:t>
      </w:r>
      <w:r w:rsidRPr="00F22EA8">
        <w:rPr>
          <w:rFonts w:cstheme="minorHAnsi"/>
          <w:lang w:val="es-MX"/>
        </w:rPr>
        <w:t xml:space="preserve">e exigirá antes de la resolución de concesión del préstamo, la presentación de resguardo de constitución de garantía ante la Caja General de Depósitos </w:t>
      </w:r>
      <w:r w:rsidR="00AB55FA" w:rsidRPr="00AB55FA">
        <w:rPr>
          <w:rFonts w:cstheme="minorHAnsi"/>
          <w:lang w:val="es-MX"/>
        </w:rPr>
        <w:t>en cualquiera de las modalidades aceptadas conforme a la normativa de la citada Caja (Real Decreto 161/1997, de 7 de febrero, por el que se aprueba el Reglamento de la Caja General de Depósitos y la Orden por la que se desarrolla, del Ministerio de Economía y Hacienda, de 7 de enero de 2000, modificada por la Orden ECO/2120/2002, de 2 de agosto) y con los requisitos establecidos para la misma</w:t>
      </w:r>
      <w:r w:rsidRPr="00F22EA8">
        <w:rPr>
          <w:rFonts w:cstheme="minorHAnsi"/>
          <w:lang w:val="es-MX"/>
        </w:rPr>
        <w:t>.</w:t>
      </w:r>
    </w:p>
    <w:p w:rsidR="00CE63F8" w:rsidRDefault="00CE63F8" w:rsidP="00CE63F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CE63F8" w:rsidRDefault="00CE63F8" w:rsidP="00CE63F8">
      <w:pPr>
        <w:rPr>
          <w:rFonts w:cstheme="minorHAnsi"/>
          <w:i/>
          <w:u w:val="single"/>
          <w:lang w:val="es-MX"/>
        </w:rPr>
      </w:pPr>
    </w:p>
    <w:p w:rsidR="00CE63F8" w:rsidRPr="00877380" w:rsidRDefault="00CE63F8" w:rsidP="00CE63F8">
      <w:pPr>
        <w:rPr>
          <w:rFonts w:cstheme="minorHAnsi"/>
          <w:lang w:val="es-MX"/>
        </w:rPr>
      </w:pPr>
      <w:r w:rsidRPr="00F22EA8">
        <w:rPr>
          <w:rFonts w:cstheme="minorHAnsi"/>
          <w:i/>
          <w:u w:val="single"/>
          <w:lang w:val="es-MX"/>
        </w:rPr>
        <w:t>NOTA ACLARATORIA 1</w:t>
      </w:r>
      <w:r w:rsidRPr="00877380">
        <w:rPr>
          <w:rFonts w:cstheme="minorHAnsi"/>
          <w:lang w:val="es-MX"/>
        </w:rPr>
        <w:t xml:space="preserve">: Este aval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CE63F8" w:rsidRPr="00777751" w:rsidRDefault="00AB55FA" w:rsidP="00CE63F8">
      <w:pPr>
        <w:rPr>
          <w:rFonts w:ascii="Verdana" w:hAnsi="Verdana"/>
          <w:lang w:val="es-MX"/>
        </w:rPr>
      </w:pPr>
      <w:r>
        <w:rPr>
          <w:rFonts w:cstheme="minorHAnsi"/>
          <w:i/>
          <w:u w:val="single"/>
          <w:lang w:val="es-MX"/>
        </w:rPr>
        <w:t>NOTA ACLARATORIA 2</w:t>
      </w:r>
      <w:r w:rsidR="00CE63F8" w:rsidRPr="00F22EA8">
        <w:rPr>
          <w:rFonts w:cstheme="minorHAnsi"/>
          <w:i/>
          <w:u w:val="single"/>
          <w:lang w:val="es-MX"/>
        </w:rPr>
        <w:t>:</w:t>
      </w:r>
      <w:r w:rsidR="00CE63F8"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7" w:history="1">
        <w:r w:rsidR="00CE63F8" w:rsidRPr="00E65F12">
          <w:rPr>
            <w:rStyle w:val="Hipervnculo"/>
            <w:rFonts w:cstheme="minorHAnsi"/>
            <w:lang w:val="es-MX"/>
          </w:rPr>
          <w:t>rci@mincotur.es</w:t>
        </w:r>
      </w:hyperlink>
      <w:r w:rsidR="00CE63F8">
        <w:rPr>
          <w:rFonts w:cstheme="minorHAnsi"/>
          <w:lang w:val="es-MX"/>
        </w:rPr>
        <w:t xml:space="preserve"> </w:t>
      </w:r>
      <w:r w:rsidR="00CE63F8">
        <w:rPr>
          <w:rFonts w:ascii="Verdana" w:hAnsi="Verdana"/>
          <w:lang w:val="es-MX"/>
        </w:rPr>
        <w:t xml:space="preserve"> </w:t>
      </w:r>
    </w:p>
    <w:p w:rsidR="00F22EA8" w:rsidRDefault="00F22EA8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405D59" w:rsidRPr="00053017" w:rsidRDefault="00405D59" w:rsidP="00405D59">
      <w:pPr>
        <w:pStyle w:val="Ttulo1"/>
        <w:jc w:val="center"/>
      </w:pPr>
      <w:r>
        <w:lastRenderedPageBreak/>
        <w:t>Modelo de Aval (a depositar en la Caja General de Depósitos)</w:t>
      </w:r>
      <w:bookmarkEnd w:id="0"/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405D59" w:rsidRPr="00050123" w:rsidRDefault="00405D59" w:rsidP="00405D59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405D59" w:rsidRPr="00804156" w:rsidRDefault="00405D59" w:rsidP="00405D59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 w:rsidR="00AB55FA">
        <w:rPr>
          <w:lang w:val="es-MX" w:eastAsia="en-US"/>
        </w:rPr>
        <w:t xml:space="preserve"> el artículo 12</w:t>
      </w:r>
      <w:r w:rsidRPr="00804156">
        <w:rPr>
          <w:lang w:val="es-MX" w:eastAsia="en-US"/>
        </w:rPr>
        <w:t xml:space="preserve"> de la </w:t>
      </w:r>
      <w:r w:rsidR="00AB55FA" w:rsidRPr="00AB55FA">
        <w:rPr>
          <w:bCs/>
          <w:lang w:eastAsia="en-US"/>
        </w:rPr>
        <w:t>de la Orden ICT/778/2020, de 4 de agosto</w:t>
      </w:r>
      <w:r>
        <w:rPr>
          <w:lang w:val="es-MX" w:eastAsia="en-US"/>
        </w:rPr>
        <w:t xml:space="preserve">, </w:t>
      </w:r>
      <w:r w:rsidR="00AB55FA" w:rsidRPr="00AB55FA">
        <w:rPr>
          <w:lang w:val="es-MX" w:eastAsia="en-US"/>
        </w:rPr>
        <w:t>por la que se establecen las bases reguladoras y se efectúa la convocatoria correspondiente a 2020, de concesión de apoyo financiero a la inversión industrial en el marco de la política pública de reindustrialización y fortalecimiento de la competitividad industrial</w:t>
      </w:r>
      <w:r w:rsidRPr="00804156">
        <w:rPr>
          <w:lang w:val="es-MX" w:eastAsia="en-US"/>
        </w:rPr>
        <w:tab/>
      </w:r>
      <w:r w:rsidRPr="00804156">
        <w:rPr>
          <w:iCs/>
          <w:lang w:val="es-ES_tradnl" w:eastAsia="en-US"/>
        </w:rPr>
        <w:t xml:space="preserve"> </w:t>
      </w:r>
      <w:r w:rsidRPr="00804156">
        <w:rPr>
          <w:lang w:val="es-MX" w:eastAsia="en-US"/>
        </w:rPr>
        <w:t xml:space="preserve">(BOE nº </w:t>
      </w:r>
      <w:r w:rsidR="00AB55FA">
        <w:rPr>
          <w:lang w:val="es-ES_tradnl" w:eastAsia="en-US"/>
        </w:rPr>
        <w:t>213</w:t>
      </w:r>
      <w:r w:rsidR="00AB55FA">
        <w:rPr>
          <w:lang w:val="es-MX" w:eastAsia="en-US"/>
        </w:rPr>
        <w:t>, de 07</w:t>
      </w:r>
      <w:r w:rsidR="00AB55FA">
        <w:rPr>
          <w:lang w:val="es-ES_tradnl" w:eastAsia="en-US"/>
        </w:rPr>
        <w:t>/08</w:t>
      </w:r>
      <w:r w:rsidRPr="00804156">
        <w:rPr>
          <w:lang w:val="es-ES_tradnl" w:eastAsia="en-US"/>
        </w:rPr>
        <w:t>/20</w:t>
      </w:r>
      <w:r w:rsidR="00AB55FA">
        <w:rPr>
          <w:lang w:val="es-ES_tradnl" w:eastAsia="en-US"/>
        </w:rPr>
        <w:t>20</w:t>
      </w:r>
      <w:r w:rsidRPr="00804156">
        <w:rPr>
          <w:lang w:val="es-MX" w:eastAsia="en-US"/>
        </w:rPr>
        <w:t xml:space="preserve">), </w:t>
      </w:r>
      <w:r w:rsidRPr="00804156">
        <w:rPr>
          <w:b/>
          <w:lang w:val="es-MX" w:eastAsia="en-US"/>
        </w:rPr>
        <w:t xml:space="preserve">para responder de las obligaciones </w:t>
      </w:r>
      <w:r w:rsidR="00CE63F8">
        <w:rPr>
          <w:b/>
          <w:lang w:val="es-MX" w:eastAsia="en-US"/>
        </w:rPr>
        <w:t xml:space="preserve">financieras </w:t>
      </w:r>
      <w:r w:rsidRPr="00804156">
        <w:rPr>
          <w:b/>
          <w:lang w:val="es-MX" w:eastAsia="en-US"/>
        </w:rPr>
        <w:t xml:space="preserve">derivadas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405D59" w:rsidRDefault="00405D59" w:rsidP="00405D59">
      <w:pPr>
        <w:rPr>
          <w:lang w:val="es-MX"/>
        </w:rPr>
      </w:pPr>
      <w:r w:rsidRPr="00804156">
        <w:rPr>
          <w:lang w:val="es-MX"/>
        </w:rPr>
        <w:t xml:space="preserve">Este aval se otorga solidariamente respecto </w:t>
      </w:r>
      <w:r w:rsidRPr="00AB55FA">
        <w:rPr>
          <w:lang w:val="es-MX"/>
        </w:rPr>
        <w:t>al obligado principal</w:t>
      </w:r>
      <w:r w:rsidRPr="00405D59">
        <w:rPr>
          <w:lang w:val="es-MX"/>
        </w:rPr>
        <w:t>,</w:t>
      </w:r>
      <w:r>
        <w:rPr>
          <w:lang w:val="es-MX"/>
        </w:rPr>
        <w:t xml:space="preserve"> </w:t>
      </w:r>
      <w:r w:rsidRPr="00804156">
        <w:rPr>
          <w:lang w:val="es-MX"/>
        </w:rPr>
        <w:t xml:space="preserve">con renuncia expresa al beneficio de excusión y división y con compromiso de pago al primer requerimiento de la Caja General de Depósitos.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Este aval tendrá validez hasta que la Administración resuelva expresamente su cancelación, habiendo sido inscrito en el día de la fecha en el Registro especial de Avales con el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  <w:r w:rsidRPr="00804156">
        <w:rPr>
          <w:lang w:val="es-MX"/>
        </w:rPr>
        <w:t xml:space="preserve">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 w:rsidR="00AB55FA">
        <w:t>2</w:t>
      </w:r>
      <w:r w:rsidRPr="00804156">
        <w:t>_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405D59" w:rsidRPr="00804156" w:rsidRDefault="00405D59" w:rsidP="00405D59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405D59" w:rsidRPr="00804156" w:rsidTr="001E5DB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9" w:rsidRPr="00804156" w:rsidRDefault="00405D59" w:rsidP="001E5DB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405D59" w:rsidRPr="00804156" w:rsidTr="001E5DB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9" w:rsidRPr="00804156" w:rsidRDefault="00405D59" w:rsidP="001E5DB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9" w:rsidRPr="00804156" w:rsidRDefault="00405D59" w:rsidP="001E5DB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9" w:rsidRPr="00804156" w:rsidRDefault="00405D59" w:rsidP="001E5DB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DF7EDC" w:rsidRDefault="00DF7EDC"/>
    <w:sectPr w:rsidR="00DF7EDC" w:rsidSect="00284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8F" w:rsidRDefault="00787E8F">
      <w:pPr>
        <w:spacing w:before="0" w:after="0"/>
      </w:pPr>
      <w:r>
        <w:separator/>
      </w:r>
    </w:p>
  </w:endnote>
  <w:endnote w:type="continuationSeparator" w:id="0">
    <w:p w:rsidR="00787E8F" w:rsidRDefault="00787E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6D" w:rsidRPr="00CC51F2" w:rsidRDefault="00CA2FEB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257AB33" wp14:editId="284FC2FB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787E8F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787E8F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8F" w:rsidRDefault="00787E8F">
      <w:pPr>
        <w:spacing w:before="0" w:after="0"/>
      </w:pPr>
      <w:r>
        <w:separator/>
      </w:r>
    </w:p>
  </w:footnote>
  <w:footnote w:type="continuationSeparator" w:id="0">
    <w:p w:rsidR="00787E8F" w:rsidRDefault="00787E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6D" w:rsidRDefault="00CA2FEB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2D8FF0" wp14:editId="47F7B770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D8F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9C2D6D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527F2" wp14:editId="491A23BD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Default="00CA2FEB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9C2D6D" w:rsidRPr="00C437C5" w:rsidRDefault="00CA2FEB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527F2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9C2D6D" w:rsidRDefault="00CA2FEB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9C2D6D" w:rsidRPr="00C437C5" w:rsidRDefault="00CA2FEB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INDUSTRIA,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D9E5AD" wp14:editId="644CD36B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7E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9E5AD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87E8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663670353" r:id="rId2"/>
      </w:object>
    </w:r>
    <w:r>
      <w:t xml:space="preserve">                                                                                                                       </w:t>
    </w:r>
  </w:p>
  <w:p w:rsidR="009C2D6D" w:rsidRDefault="00CA2FEB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4C2078"/>
    <w:multiLevelType w:val="hybridMultilevel"/>
    <w:tmpl w:val="B7DCF4CA"/>
    <w:lvl w:ilvl="0" w:tplc="BD168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59"/>
    <w:rsid w:val="00014FC1"/>
    <w:rsid w:val="000B6929"/>
    <w:rsid w:val="00405D59"/>
    <w:rsid w:val="00600721"/>
    <w:rsid w:val="00687742"/>
    <w:rsid w:val="007322C1"/>
    <w:rsid w:val="00787E8F"/>
    <w:rsid w:val="009B5D7D"/>
    <w:rsid w:val="00AB55FA"/>
    <w:rsid w:val="00B125C3"/>
    <w:rsid w:val="00B136B0"/>
    <w:rsid w:val="00CA2FEB"/>
    <w:rsid w:val="00CE63F8"/>
    <w:rsid w:val="00DF7EDC"/>
    <w:rsid w:val="00E137CF"/>
    <w:rsid w:val="00F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59"/>
    <w:pPr>
      <w:spacing w:before="100" w:beforeAutospacing="1" w:after="100" w:afterAutospacing="1"/>
      <w:jc w:val="both"/>
    </w:pPr>
    <w:rPr>
      <w:rFonts w:asciiTheme="minorHAnsi" w:eastAsia="Courier New" w:hAnsiTheme="minorHAns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05D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character" w:customStyle="1" w:styleId="Ttulo1Car">
    <w:name w:val="Título 1 Car"/>
    <w:basedOn w:val="Fuentedeprrafopredeter"/>
    <w:link w:val="Ttulo1"/>
    <w:rsid w:val="00405D59"/>
    <w:rPr>
      <w:rFonts w:asciiTheme="minorHAnsi" w:eastAsia="Courier New" w:hAnsiTheme="minorHAnsi" w:cs="Arial"/>
      <w:b/>
      <w:color w:val="FFFFFF"/>
      <w:kern w:val="32"/>
      <w:sz w:val="36"/>
      <w:szCs w:val="32"/>
      <w:shd w:val="clear" w:color="auto" w:fill="800080"/>
    </w:rPr>
  </w:style>
  <w:style w:type="character" w:styleId="Hipervnculo">
    <w:name w:val="Hyperlink"/>
    <w:uiPriority w:val="99"/>
    <w:rsid w:val="00405D59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405D59"/>
  </w:style>
  <w:style w:type="paragraph" w:styleId="Piedepgina">
    <w:name w:val="footer"/>
    <w:basedOn w:val="Normal"/>
    <w:link w:val="PiedepginaCar"/>
    <w:rsid w:val="00405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5D59"/>
    <w:rPr>
      <w:rFonts w:asciiTheme="minorHAnsi" w:eastAsia="Courier New" w:hAnsiTheme="minorHAnsi" w:cs="Times New Roman"/>
      <w:sz w:val="22"/>
      <w:szCs w:val="22"/>
    </w:rPr>
  </w:style>
  <w:style w:type="character" w:customStyle="1" w:styleId="NormalWebCar">
    <w:name w:val="Normal (Web) Car"/>
    <w:link w:val="NormalWeb"/>
    <w:uiPriority w:val="99"/>
    <w:rsid w:val="00405D59"/>
    <w:rPr>
      <w:rFonts w:asciiTheme="minorHAnsi" w:eastAsia="Courier New" w:hAnsiTheme="minorHAnsi" w:cs="Times New Roman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405D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05D59"/>
    <w:rPr>
      <w:rFonts w:asciiTheme="minorHAnsi" w:eastAsia="Courier New" w:hAnsiTheme="minorHAns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0072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00721"/>
    <w:rPr>
      <w:rFonts w:asciiTheme="minorHAnsi" w:eastAsia="Courier New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ci@mincotur.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452B3D1EAFC3FA45A979E3978C672708" ma:contentTypeVersion="9" ma:contentTypeDescription="Tipo de contenido para las bibliotecas de documentos de tipo listado de documentos" ma:contentTypeScope="" ma:versionID="6b4fe4ba39bf4e9dedc8909e65943168">
  <xsd:schema xmlns:xsd="http://www.w3.org/2001/XMLSchema" xmlns:xs="http://www.w3.org/2001/XMLSchema" xmlns:p="http://schemas.microsoft.com/office/2006/metadata/properties" xmlns:ns2="713844A0-E036-4F26-A469-F63D048BB45E" xmlns:ns3="cc47aa10-76f6-44fd-8d2a-3cf7ed5e9a19" targetNamespace="http://schemas.microsoft.com/office/2006/metadata/properties" ma:root="true" ma:fieldsID="a8b885ebe5f232d3b59726045bfcbc65" ns2:_="" ns3:_="">
    <xsd:import namespace="713844A0-E036-4F26-A469-F63D048BB45E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844A0-E036-4F26-A469-F63D048BB45E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Orden xmlns="713844A0-E036-4F26-A469-F63D048BB45E">7</MCLDOrden>
    <MCLDDescripcion xmlns="713844A0-E036-4F26-A469-F63D048BB45E" xsi:nil="true"/>
    <ID_ES xmlns="cc47aa10-76f6-44fd-8d2a-3cf7ed5e9a19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3D4331F1-82B4-4E1E-9550-E633AA10E0B1}"/>
</file>

<file path=customXml/itemProps2.xml><?xml version="1.0" encoding="utf-8"?>
<ds:datastoreItem xmlns:ds="http://schemas.openxmlformats.org/officeDocument/2006/customXml" ds:itemID="{39C8B38B-6B52-4A9A-8353-94EB9EA5804A}"/>
</file>

<file path=customXml/itemProps3.xml><?xml version="1.0" encoding="utf-8"?>
<ds:datastoreItem xmlns:ds="http://schemas.openxmlformats.org/officeDocument/2006/customXml" ds:itemID="{7EB21C9F-E3A1-46AA-8CBE-42A18A5A9C3B}"/>
</file>

<file path=customXml/itemProps4.xml><?xml version="1.0" encoding="utf-8"?>
<ds:datastoreItem xmlns:ds="http://schemas.openxmlformats.org/officeDocument/2006/customXml" ds:itemID="{3FC51052-BDD0-4ADA-84E1-DFA0D98E9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aval</dc:title>
  <dc:subject/>
  <dc:creator/>
  <cp:keywords/>
  <dc:description/>
  <cp:lastModifiedBy/>
  <cp:revision>1</cp:revision>
  <dcterms:created xsi:type="dcterms:W3CDTF">2020-10-08T11:52:00Z</dcterms:created>
  <dcterms:modified xsi:type="dcterms:W3CDTF">2020-10-08T11:53:00Z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0x0101002B548C03437E43FC972CE33E155068B400452B3D1EAFC3FA45A979E3978C672708</vt:lpwstr>
  </property>
</Properties>
</file>