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8B78"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41154E70" w14:textId="6F9E7E99" w:rsidR="00B53B7D" w:rsidRDefault="00102EAC" w:rsidP="006115E0">
      <w:pPr>
        <w:spacing w:line="276" w:lineRule="auto"/>
        <w:rPr>
          <w:rFonts w:ascii="Arial" w:hAnsi="Arial" w:cs="Arial"/>
          <w:sz w:val="20"/>
          <w:szCs w:val="20"/>
          <w:lang w:val="es-MX"/>
        </w:rPr>
      </w:pPr>
      <w:r w:rsidRPr="00C96A1B">
        <w:rPr>
          <w:rFonts w:ascii="Arial" w:hAnsi="Arial" w:cs="Arial"/>
          <w:sz w:val="20"/>
          <w:szCs w:val="20"/>
          <w:lang w:val="es-MX"/>
        </w:rPr>
        <w:t>Tal como establece</w:t>
      </w:r>
      <w:r w:rsidR="005F7332">
        <w:rPr>
          <w:rFonts w:ascii="Arial" w:hAnsi="Arial" w:cs="Arial"/>
          <w:sz w:val="20"/>
          <w:szCs w:val="20"/>
          <w:lang w:val="es-MX"/>
        </w:rPr>
        <w:t xml:space="preserve"> </w:t>
      </w:r>
      <w:r>
        <w:rPr>
          <w:rFonts w:ascii="Arial" w:hAnsi="Arial" w:cs="Arial"/>
          <w:sz w:val="20"/>
          <w:szCs w:val="20"/>
          <w:lang w:val="es-MX"/>
        </w:rPr>
        <w:t xml:space="preserve">el artículo </w:t>
      </w:r>
      <w:r w:rsidR="00B53B7D">
        <w:rPr>
          <w:rFonts w:ascii="Arial" w:hAnsi="Arial" w:cs="Arial"/>
          <w:sz w:val="20"/>
          <w:szCs w:val="20"/>
          <w:lang w:val="es-MX"/>
        </w:rPr>
        <w:t>2</w:t>
      </w:r>
      <w:r w:rsidR="00D652D2">
        <w:rPr>
          <w:rFonts w:ascii="Arial" w:hAnsi="Arial" w:cs="Arial"/>
          <w:sz w:val="20"/>
          <w:szCs w:val="20"/>
          <w:lang w:val="es-MX"/>
        </w:rPr>
        <w:t>0</w:t>
      </w:r>
      <w:r w:rsidR="00C365D4">
        <w:rPr>
          <w:rFonts w:ascii="Arial" w:hAnsi="Arial" w:cs="Arial"/>
          <w:sz w:val="20"/>
          <w:szCs w:val="20"/>
          <w:lang w:val="es-MX"/>
        </w:rPr>
        <w:t xml:space="preserve"> </w:t>
      </w:r>
      <w:r>
        <w:rPr>
          <w:rFonts w:ascii="Arial" w:hAnsi="Arial" w:cs="Arial"/>
          <w:sz w:val="20"/>
          <w:szCs w:val="20"/>
          <w:lang w:val="es-MX"/>
        </w:rPr>
        <w:t xml:space="preserve">de la </w:t>
      </w:r>
      <w:r w:rsidR="00D652D2" w:rsidRPr="00D652D2">
        <w:rPr>
          <w:rFonts w:ascii="Arial" w:hAnsi="Arial" w:cs="Arial"/>
          <w:sz w:val="20"/>
          <w:szCs w:val="20"/>
          <w:lang w:val="es-MX"/>
        </w:rPr>
        <w:t>Orden ITU/1521/2025, de 22 de diciembre,</w:t>
      </w:r>
      <w:r w:rsidR="008041F0">
        <w:rPr>
          <w:rFonts w:ascii="Arial" w:hAnsi="Arial" w:cs="Arial"/>
          <w:sz w:val="20"/>
          <w:szCs w:val="20"/>
          <w:lang w:val="es-MX"/>
        </w:rPr>
        <w:t xml:space="preserve"> </w:t>
      </w:r>
      <w:r w:rsidR="006E0ACF" w:rsidRPr="005C26B3">
        <w:rPr>
          <w:rFonts w:ascii="Arial" w:hAnsi="Arial" w:cs="Arial"/>
          <w:sz w:val="20"/>
          <w:szCs w:val="20"/>
          <w:lang w:val="es-MX"/>
        </w:rPr>
        <w:t>se exigirá antes de la resolución de concesión de</w:t>
      </w:r>
      <w:r w:rsidR="008041F0">
        <w:rPr>
          <w:rFonts w:ascii="Arial" w:hAnsi="Arial" w:cs="Arial"/>
          <w:sz w:val="20"/>
          <w:szCs w:val="20"/>
          <w:lang w:val="es-MX"/>
        </w:rPr>
        <w:t xml:space="preserve"> </w:t>
      </w:r>
      <w:r w:rsidR="006E0ACF" w:rsidRPr="005C26B3">
        <w:rPr>
          <w:rFonts w:ascii="Arial" w:hAnsi="Arial" w:cs="Arial"/>
          <w:sz w:val="20"/>
          <w:szCs w:val="20"/>
          <w:lang w:val="es-MX"/>
        </w:rPr>
        <w:t xml:space="preserve">la </w:t>
      </w:r>
      <w:r w:rsidR="008041F0">
        <w:rPr>
          <w:rFonts w:ascii="Arial" w:hAnsi="Arial" w:cs="Arial"/>
          <w:sz w:val="20"/>
          <w:szCs w:val="20"/>
          <w:lang w:val="es-MX"/>
        </w:rPr>
        <w:t>ayuda</w:t>
      </w:r>
      <w:r w:rsidR="006E0ACF" w:rsidRPr="005C26B3">
        <w:rPr>
          <w:rFonts w:ascii="Arial" w:hAnsi="Arial" w:cs="Arial"/>
          <w:sz w:val="20"/>
          <w:szCs w:val="20"/>
          <w:lang w:val="es-MX"/>
        </w:rPr>
        <w:t xml:space="preserve">,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p>
    <w:p w14:paraId="696F0257"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62B9B3C5"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932898D" w14:textId="525AD6E5"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xml:space="preserve">: </w:t>
      </w:r>
      <w:r w:rsidR="008041F0">
        <w:rPr>
          <w:rFonts w:ascii="Arial" w:hAnsi="Arial" w:cs="Arial"/>
          <w:sz w:val="20"/>
          <w:szCs w:val="20"/>
          <w:lang w:val="es-MX"/>
        </w:rPr>
        <w:t>Podrá</w:t>
      </w:r>
      <w:r w:rsidRPr="005C26B3">
        <w:rPr>
          <w:rFonts w:ascii="Arial" w:hAnsi="Arial" w:cs="Arial"/>
          <w:sz w:val="20"/>
          <w:szCs w:val="20"/>
          <w:lang w:val="es-MX"/>
        </w:rPr>
        <w:t xml:space="preserve"> constituirse un aval o varios avales por el importe total </w:t>
      </w:r>
      <w:r w:rsidR="008041F0">
        <w:rPr>
          <w:rFonts w:ascii="Arial" w:hAnsi="Arial" w:cs="Arial"/>
          <w:sz w:val="20"/>
          <w:szCs w:val="20"/>
          <w:lang w:val="es-MX"/>
        </w:rPr>
        <w:t>de</w:t>
      </w:r>
      <w:r w:rsidRPr="005C26B3">
        <w:rPr>
          <w:rFonts w:ascii="Arial" w:hAnsi="Arial" w:cs="Arial"/>
          <w:sz w:val="20"/>
          <w:szCs w:val="20"/>
          <w:lang w:val="es-MX"/>
        </w:rPr>
        <w:t xml:space="preserve"> subvención.</w:t>
      </w:r>
    </w:p>
    <w:p w14:paraId="72D398CC" w14:textId="5DAEF967" w:rsidR="00107509" w:rsidRPr="005C26B3" w:rsidRDefault="00107509" w:rsidP="005C26B3">
      <w:pPr>
        <w:spacing w:line="312" w:lineRule="auto"/>
        <w:rPr>
          <w:rFonts w:ascii="Arial" w:hAnsi="Arial" w:cs="Arial"/>
          <w:sz w:val="20"/>
          <w:szCs w:val="20"/>
          <w:lang w:val="es-MX"/>
        </w:rPr>
      </w:pPr>
      <w:r w:rsidRPr="00107509">
        <w:rPr>
          <w:rFonts w:ascii="Arial" w:hAnsi="Arial" w:cs="Arial"/>
          <w:sz w:val="20"/>
          <w:szCs w:val="20"/>
          <w:u w:val="single"/>
          <w:lang w:val="es-MX"/>
        </w:rPr>
        <w:t>NOTA ACLARATORIA 3</w:t>
      </w:r>
      <w:r>
        <w:rPr>
          <w:rFonts w:ascii="Arial" w:hAnsi="Arial" w:cs="Arial"/>
          <w:sz w:val="20"/>
          <w:szCs w:val="20"/>
          <w:lang w:val="es-MX"/>
        </w:rPr>
        <w:t>: Cuando</w:t>
      </w:r>
      <w:r w:rsidR="00F04AE7">
        <w:rPr>
          <w:rFonts w:ascii="Arial" w:hAnsi="Arial" w:cs="Arial"/>
          <w:sz w:val="20"/>
          <w:szCs w:val="20"/>
          <w:lang w:val="es-MX"/>
        </w:rPr>
        <w:t xml:space="preserve"> el proyecto tractor contenga</w:t>
      </w:r>
      <w:r>
        <w:rPr>
          <w:rFonts w:ascii="Arial" w:hAnsi="Arial" w:cs="Arial"/>
          <w:sz w:val="20"/>
          <w:szCs w:val="20"/>
          <w:lang w:val="es-MX"/>
        </w:rPr>
        <w:t xml:space="preserve"> más de un proye</w:t>
      </w:r>
      <w:r w:rsidR="00D64F42">
        <w:rPr>
          <w:rFonts w:ascii="Arial" w:hAnsi="Arial" w:cs="Arial"/>
          <w:sz w:val="20"/>
          <w:szCs w:val="20"/>
          <w:lang w:val="es-MX"/>
        </w:rPr>
        <w:t xml:space="preserve">cto con propuesta de financiación </w:t>
      </w:r>
      <w:r>
        <w:rPr>
          <w:rFonts w:ascii="Arial" w:hAnsi="Arial" w:cs="Arial"/>
          <w:sz w:val="20"/>
          <w:szCs w:val="20"/>
          <w:lang w:val="es-MX"/>
        </w:rPr>
        <w:t xml:space="preserve">deberán presentarse los correspondientes resguardos de constitución de garantías para cada proyecto. </w:t>
      </w:r>
    </w:p>
    <w:p w14:paraId="3A99BB40" w14:textId="7BBA8CB3"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NOTA ACLARATORIA 4</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w:t>
      </w:r>
      <w:r w:rsidR="006E0ACF" w:rsidRPr="00F54045">
        <w:rPr>
          <w:rFonts w:ascii="Arial" w:hAnsi="Arial" w:cs="Arial"/>
          <w:sz w:val="20"/>
          <w:szCs w:val="20"/>
          <w:lang w:val="es-MX"/>
        </w:rPr>
        <w:t>Las comunicaciones al garante se harán a través del registro electrónico del Ministerio y de Carpeta Ciudadana. Las entidades garantes pueden comunicar una dirección de correo electrónico para que se les remita un aviso de notificación enviando un correo a</w:t>
      </w:r>
      <w:r w:rsidR="006E0ACF" w:rsidRPr="00AC00DA">
        <w:rPr>
          <w:rFonts w:ascii="Arial" w:hAnsi="Arial" w:cs="Arial"/>
          <w:color w:val="FF0000"/>
          <w:sz w:val="20"/>
          <w:szCs w:val="20"/>
          <w:lang w:val="es-MX"/>
        </w:rPr>
        <w:t xml:space="preserve"> </w:t>
      </w:r>
      <w:r w:rsidR="00F04AE7">
        <w:rPr>
          <w:rFonts w:ascii="Arial" w:hAnsi="Arial" w:cs="Arial"/>
          <w:sz w:val="20"/>
          <w:szCs w:val="20"/>
          <w:lang w:val="es-MX"/>
        </w:rPr>
        <w:t>convocatorias.prtr.sepides@sepides.es</w:t>
      </w:r>
      <w:hyperlink r:id="rId6" w:history="1"/>
    </w:p>
    <w:p w14:paraId="36B16AE1"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4F5E1167"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66CE8A30"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nº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1C983140"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15A6279D" w14:textId="2FFDD480" w:rsidR="006E0ACF" w:rsidRPr="005C26B3" w:rsidRDefault="006E0ACF" w:rsidP="001203C0">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8461E8">
        <w:rPr>
          <w:rFonts w:ascii="Arial" w:hAnsi="Arial" w:cs="Arial"/>
          <w:b/>
          <w:sz w:val="20"/>
          <w:szCs w:val="20"/>
          <w:lang w:val="es-MX" w:eastAsia="en-US"/>
        </w:rPr>
        <w:t xml:space="preserve">en virtud de lo dispuesto por </w:t>
      </w:r>
      <w:r w:rsidR="00FC3EDD" w:rsidRPr="008461E8">
        <w:rPr>
          <w:rFonts w:ascii="Arial" w:hAnsi="Arial" w:cs="Arial"/>
          <w:b/>
          <w:sz w:val="20"/>
          <w:szCs w:val="20"/>
          <w:lang w:val="es-MX" w:eastAsia="en-US"/>
        </w:rPr>
        <w:t xml:space="preserve">el </w:t>
      </w:r>
      <w:r w:rsidR="00D652D2" w:rsidRPr="00D652D2">
        <w:rPr>
          <w:rFonts w:ascii="Arial" w:hAnsi="Arial" w:cs="Arial"/>
          <w:b/>
          <w:sz w:val="20"/>
          <w:szCs w:val="20"/>
          <w:lang w:val="es-MX" w:eastAsia="en-US"/>
        </w:rPr>
        <w:t xml:space="preserve">artículo 20 de la </w:t>
      </w:r>
      <w:r w:rsidR="00535934" w:rsidRPr="00535934">
        <w:rPr>
          <w:rFonts w:ascii="Arial" w:hAnsi="Arial" w:cs="Arial"/>
          <w:b/>
          <w:sz w:val="20"/>
          <w:szCs w:val="20"/>
          <w:lang w:val="es-MX" w:eastAsia="en-US"/>
        </w:rPr>
        <w:t xml:space="preserve">Orden ITU/1521/2025, de 22 de diciembre, </w:t>
      </w:r>
      <w:r w:rsidR="00535934" w:rsidRPr="00535934">
        <w:rPr>
          <w:rFonts w:ascii="Arial" w:hAnsi="Arial" w:cs="Arial"/>
          <w:bCs/>
          <w:sz w:val="20"/>
          <w:szCs w:val="20"/>
          <w:lang w:val="es-MX" w:eastAsia="en-US"/>
        </w:rPr>
        <w:t>por la que se establecen las bases reguladoras de ayudas de actuación integral para la descarbonización de la industria manufacturera como parte del PERTE de descarbonización industrial en el marco del Plan de Recuperación, Transformación y Resiliencia</w:t>
      </w:r>
      <w:r w:rsidR="000D35ED">
        <w:rPr>
          <w:rFonts w:ascii="Arial" w:hAnsi="Arial" w:cs="Arial"/>
          <w:sz w:val="20"/>
          <w:szCs w:val="20"/>
          <w:lang w:val="es-MX"/>
        </w:rPr>
        <w:t>,</w:t>
      </w:r>
      <w:r w:rsidR="00C604BB" w:rsidRPr="00492882">
        <w:rPr>
          <w:rFonts w:ascii="Arial" w:hAnsi="Arial" w:cs="Arial"/>
          <w:sz w:val="20"/>
          <w:szCs w:val="20"/>
          <w:lang w:val="es-MX"/>
        </w:rPr>
        <w:t xml:space="preserve"> </w:t>
      </w:r>
      <w:r w:rsidR="00C604BB" w:rsidRPr="00492882">
        <w:rPr>
          <w:rFonts w:ascii="Arial" w:hAnsi="Arial" w:cs="Arial"/>
          <w:b/>
          <w:sz w:val="20"/>
          <w:szCs w:val="20"/>
          <w:lang w:val="es-MX"/>
        </w:rPr>
        <w:t>y</w:t>
      </w:r>
      <w:r w:rsidRPr="00492882">
        <w:rPr>
          <w:rFonts w:ascii="Arial" w:hAnsi="Arial" w:cs="Arial"/>
          <w:b/>
          <w:sz w:val="20"/>
          <w:szCs w:val="20"/>
          <w:lang w:val="es-MX"/>
        </w:rPr>
        <w:t xml:space="preserve"> para responder de las obligaciones financieras derivadas de la concesión de la subvención de</w:t>
      </w:r>
      <w:r w:rsidRPr="005C26B3">
        <w:rPr>
          <w:rFonts w:ascii="Arial" w:hAnsi="Arial" w:cs="Arial"/>
          <w:b/>
          <w:sz w:val="20"/>
          <w:szCs w:val="20"/>
          <w:lang w:val="es-ES_tradnl" w:eastAsia="en-US"/>
        </w:rPr>
        <w:t xml:space="preserv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000D35ED">
        <w:rPr>
          <w:rFonts w:ascii="Arial" w:hAnsi="Arial" w:cs="Arial"/>
          <w:b/>
          <w:sz w:val="20"/>
          <w:szCs w:val="20"/>
          <w:highlight w:val="yellow"/>
          <w:lang w:val="es-ES_tradnl" w:eastAsia="en-US"/>
        </w:rPr>
        <w:t xml:space="preserve">PRIMARIO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000D35ED" w:rsidRPr="005C26B3">
        <w:rPr>
          <w:rFonts w:ascii="Arial" w:hAnsi="Arial" w:cs="Arial"/>
          <w:sz w:val="20"/>
          <w:szCs w:val="20"/>
          <w:lang w:val="es-MX" w:eastAsia="en-US"/>
        </w:rPr>
        <w:t xml:space="preserve">la </w:t>
      </w:r>
      <w:r w:rsidR="000D35ED" w:rsidRPr="006035C7">
        <w:rPr>
          <w:rFonts w:ascii="Arial" w:hAnsi="Arial" w:cs="Arial"/>
          <w:b/>
          <w:bCs/>
          <w:iCs/>
          <w:sz w:val="20"/>
          <w:szCs w:val="20"/>
        </w:rPr>
        <w:t>Sociedad Estatal de Promoción Industrial y Desarrollo Empresarial Entidad Pública Empresarial</w:t>
      </w:r>
      <w:r w:rsidR="000D35ED" w:rsidRPr="005C26B3">
        <w:rPr>
          <w:rFonts w:ascii="Arial" w:hAnsi="Arial" w:cs="Arial"/>
          <w:sz w:val="20"/>
          <w:szCs w:val="20"/>
          <w:lang w:val="es-MX" w:eastAsia="en-US"/>
        </w:rPr>
        <w:t xml:space="preserve">, con </w:t>
      </w:r>
      <w:r w:rsidR="000D35ED" w:rsidRPr="005C26B3">
        <w:rPr>
          <w:rFonts w:ascii="Arial" w:hAnsi="Arial" w:cs="Arial"/>
          <w:b/>
          <w:sz w:val="20"/>
          <w:szCs w:val="20"/>
          <w:lang w:val="es-MX" w:eastAsia="en-US"/>
        </w:rPr>
        <w:t xml:space="preserve">CIF </w:t>
      </w:r>
      <w:proofErr w:type="spellStart"/>
      <w:r w:rsidR="000D35ED" w:rsidRPr="005C26B3">
        <w:rPr>
          <w:rFonts w:ascii="Arial" w:hAnsi="Arial" w:cs="Arial"/>
          <w:b/>
          <w:sz w:val="20"/>
          <w:szCs w:val="20"/>
          <w:lang w:val="es-MX" w:eastAsia="en-US"/>
        </w:rPr>
        <w:t>nº</w:t>
      </w:r>
      <w:proofErr w:type="spellEnd"/>
      <w:r w:rsidR="000D35ED" w:rsidRPr="005C26B3">
        <w:rPr>
          <w:rFonts w:ascii="Arial" w:hAnsi="Arial" w:cs="Arial"/>
          <w:b/>
          <w:sz w:val="20"/>
          <w:szCs w:val="20"/>
          <w:lang w:val="es-MX" w:eastAsia="en-US"/>
        </w:rPr>
        <w:t xml:space="preserve"> </w:t>
      </w:r>
      <w:r w:rsidR="000D35ED"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1CD730BC" w14:textId="2D6B44DF" w:rsidR="006E0ACF" w:rsidRPr="000D35ED"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06756D39"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61EBDDC6"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30A7EC5E"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35239A28"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[firma apoderado]</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221CED8B"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31DDB95D"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6132BF31"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4AD1AF48"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693E496D"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1593C67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72DD9875" w14:textId="77777777" w:rsidR="006E0ACF" w:rsidRPr="005C26B3" w:rsidRDefault="006E0ACF" w:rsidP="005C26B3">
      <w:pPr>
        <w:spacing w:line="312" w:lineRule="auto"/>
        <w:jc w:val="left"/>
        <w:rPr>
          <w:rFonts w:ascii="Arial" w:hAnsi="Arial" w:cs="Arial"/>
          <w:sz w:val="20"/>
          <w:szCs w:val="20"/>
          <w:lang w:val="es-MX"/>
        </w:rPr>
      </w:pPr>
    </w:p>
    <w:sectPr w:rsidR="006E0ACF" w:rsidRPr="005C26B3" w:rsidSect="00284F12">
      <w:headerReference w:type="default" r:id="rId7"/>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45772" w14:textId="77777777" w:rsidR="00D63820" w:rsidRDefault="00D63820">
      <w:pPr>
        <w:spacing w:before="0" w:after="0"/>
      </w:pPr>
      <w:r>
        <w:separator/>
      </w:r>
    </w:p>
  </w:endnote>
  <w:endnote w:type="continuationSeparator" w:id="0">
    <w:p w14:paraId="4C8431FD" w14:textId="77777777" w:rsidR="00D63820" w:rsidRDefault="00D638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2EC4" w14:textId="77777777" w:rsidR="00614C23" w:rsidRDefault="00614C23">
    <w:pPr>
      <w:pStyle w:val="Piedepgina"/>
    </w:pPr>
  </w:p>
  <w:p w14:paraId="5B5DBDD0"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9957" w14:textId="5A81B0CF" w:rsidR="001A4A64"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1203C0">
      <w:rPr>
        <w:noProof/>
        <w:sz w:val="18"/>
        <w:szCs w:val="18"/>
      </w:rPr>
      <w:t>1</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1203C0">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6DA2" w14:textId="77777777" w:rsidR="00D63820" w:rsidRDefault="00D63820">
      <w:pPr>
        <w:spacing w:before="0" w:after="0"/>
      </w:pPr>
      <w:r>
        <w:separator/>
      </w:r>
    </w:p>
  </w:footnote>
  <w:footnote w:type="continuationSeparator" w:id="0">
    <w:p w14:paraId="2FECC1E9" w14:textId="77777777" w:rsidR="00D63820" w:rsidRDefault="00D6382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4EE9" w14:textId="18C962CE" w:rsidR="001A4A64" w:rsidRDefault="000D35ED" w:rsidP="000D35ED">
    <w:pPr>
      <w:pStyle w:val="Encabezado"/>
    </w:pPr>
    <w:r w:rsidRPr="004414D7">
      <w:rPr>
        <w:noProof/>
      </w:rPr>
      <w:drawing>
        <wp:anchor distT="0" distB="0" distL="114300" distR="114300" simplePos="0" relativeHeight="251669504" behindDoc="1" locked="0" layoutInCell="1" allowOverlap="1" wp14:anchorId="64A1BD42" wp14:editId="2BE66F22">
          <wp:simplePos x="0" y="0"/>
          <wp:positionH relativeFrom="column">
            <wp:posOffset>-1905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099720041" name="Imagen 1099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4242433E" wp14:editId="031A7DD7">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16FB332D" w14:textId="77777777" w:rsidR="000D35ED" w:rsidRPr="00F34ECF" w:rsidRDefault="000D35ED" w:rsidP="000D35ED">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2433E"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" stroked="f">
              <v:textbox>
                <w:txbxContent>
                  <w:p w14:paraId="16FB332D" w14:textId="77777777" w:rsidR="000D35ED" w:rsidRPr="00F34ECF" w:rsidRDefault="000D35ED" w:rsidP="000D35ED">
                    <w:pPr>
                      <w:jc w:val="center"/>
                      <w:rPr>
                        <w:b/>
                        <w:sz w:val="20"/>
                        <w:szCs w:val="20"/>
                      </w:rPr>
                    </w:pPr>
                  </w:p>
                </w:txbxContent>
              </v:textbox>
              <w10:wrap type="square"/>
            </v:shape>
          </w:pict>
        </mc:Fallback>
      </mc:AlternateContent>
    </w:r>
    <w:r>
      <w:rPr>
        <w:noProof/>
      </w:rPr>
      <w:drawing>
        <wp:anchor distT="0" distB="0" distL="114300" distR="114300" simplePos="0" relativeHeight="251671552" behindDoc="0" locked="0" layoutInCell="1" allowOverlap="1" wp14:anchorId="2A5A4C31" wp14:editId="6529B849">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70528" behindDoc="1" locked="0" layoutInCell="1" allowOverlap="1" wp14:anchorId="0C8FBA1D" wp14:editId="00E3AC1A">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394E1273" wp14:editId="032697AE">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00C76570">
      <w:t xml:space="preserve">                                                                               </w:t>
    </w:r>
    <w:r w:rsidR="007C773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A1E94"/>
    <w:rsid w:val="000C4C9F"/>
    <w:rsid w:val="000D35ED"/>
    <w:rsid w:val="00102EAC"/>
    <w:rsid w:val="00103351"/>
    <w:rsid w:val="00107509"/>
    <w:rsid w:val="001203C0"/>
    <w:rsid w:val="001902BD"/>
    <w:rsid w:val="001A4A64"/>
    <w:rsid w:val="00253DD2"/>
    <w:rsid w:val="00337C6E"/>
    <w:rsid w:val="003C5674"/>
    <w:rsid w:val="00462FC5"/>
    <w:rsid w:val="00492882"/>
    <w:rsid w:val="004A7634"/>
    <w:rsid w:val="00535934"/>
    <w:rsid w:val="00594DA7"/>
    <w:rsid w:val="005B37B6"/>
    <w:rsid w:val="005C26B3"/>
    <w:rsid w:val="005C3408"/>
    <w:rsid w:val="005F7332"/>
    <w:rsid w:val="006115E0"/>
    <w:rsid w:val="00614C23"/>
    <w:rsid w:val="006758AF"/>
    <w:rsid w:val="006B64DE"/>
    <w:rsid w:val="006E0ACF"/>
    <w:rsid w:val="00747C82"/>
    <w:rsid w:val="007C7732"/>
    <w:rsid w:val="008041F0"/>
    <w:rsid w:val="008461E8"/>
    <w:rsid w:val="0086552F"/>
    <w:rsid w:val="008F1B3E"/>
    <w:rsid w:val="00A22239"/>
    <w:rsid w:val="00A33999"/>
    <w:rsid w:val="00A40D25"/>
    <w:rsid w:val="00A412B0"/>
    <w:rsid w:val="00A51258"/>
    <w:rsid w:val="00AC00DA"/>
    <w:rsid w:val="00B53B7D"/>
    <w:rsid w:val="00B55B05"/>
    <w:rsid w:val="00C365D4"/>
    <w:rsid w:val="00C604BB"/>
    <w:rsid w:val="00C76570"/>
    <w:rsid w:val="00CB26AC"/>
    <w:rsid w:val="00CC77BF"/>
    <w:rsid w:val="00D556E7"/>
    <w:rsid w:val="00D63820"/>
    <w:rsid w:val="00D64F42"/>
    <w:rsid w:val="00D652D2"/>
    <w:rsid w:val="00D83BFE"/>
    <w:rsid w:val="00E66E67"/>
    <w:rsid w:val="00ED411F"/>
    <w:rsid w:val="00F04AE7"/>
    <w:rsid w:val="00F500F6"/>
    <w:rsid w:val="00F54045"/>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8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paragraph" w:styleId="Ttulo3">
    <w:name w:val="heading 3"/>
    <w:basedOn w:val="Normal"/>
    <w:next w:val="Normal"/>
    <w:link w:val="Ttulo3Car"/>
    <w:uiPriority w:val="9"/>
    <w:semiHidden/>
    <w:unhideWhenUsed/>
    <w:qFormat/>
    <w:rsid w:val="005359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customStyle="1" w:styleId="Default">
    <w:name w:val="Default"/>
    <w:rsid w:val="00B53B7D"/>
    <w:pPr>
      <w:autoSpaceDE w:val="0"/>
      <w:autoSpaceDN w:val="0"/>
      <w:adjustRightInd w:val="0"/>
      <w:spacing w:after="0" w:line="240" w:lineRule="auto"/>
    </w:pPr>
    <w:rPr>
      <w:rFonts w:ascii="Arimo" w:hAnsi="Arimo" w:cs="Arimo"/>
      <w:color w:val="000000"/>
      <w:sz w:val="24"/>
      <w:szCs w:val="24"/>
    </w:rPr>
  </w:style>
  <w:style w:type="character" w:styleId="Mencinsinresolver">
    <w:name w:val="Unresolved Mention"/>
    <w:basedOn w:val="Fuentedeprrafopredeter"/>
    <w:uiPriority w:val="99"/>
    <w:semiHidden/>
    <w:unhideWhenUsed/>
    <w:rsid w:val="00D652D2"/>
    <w:rPr>
      <w:color w:val="605E5C"/>
      <w:shd w:val="clear" w:color="auto" w:fill="E1DFDD"/>
    </w:rPr>
  </w:style>
  <w:style w:type="character" w:customStyle="1" w:styleId="Ttulo3Car">
    <w:name w:val="Título 3 Car"/>
    <w:basedOn w:val="Fuentedeprrafopredeter"/>
    <w:link w:val="Ttulo3"/>
    <w:uiPriority w:val="9"/>
    <w:semiHidden/>
    <w:rsid w:val="00535934"/>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A448B36738CE41AC66D70831BDF45F" ma:contentTypeVersion="1" ma:contentTypeDescription="Crear nuevo documento." ma:contentTypeScope="" ma:versionID="af4830210c521b68bb36ad6a2e522605">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A0D2A3-E2AA-4BE3-AF46-DE55E5BFEF21}"/>
</file>

<file path=customXml/itemProps2.xml><?xml version="1.0" encoding="utf-8"?>
<ds:datastoreItem xmlns:ds="http://schemas.openxmlformats.org/officeDocument/2006/customXml" ds:itemID="{8C40E7BC-3236-4582-B53D-743068A30F30}"/>
</file>

<file path=customXml/itemProps3.xml><?xml version="1.0" encoding="utf-8"?>
<ds:datastoreItem xmlns:ds="http://schemas.openxmlformats.org/officeDocument/2006/customXml" ds:itemID="{17E90D1D-9207-48C5-89B2-89D14F950758}"/>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3485</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2026-05-21T09:56:00Z</dcterms:created>
  <dcterms:modified xsi:type="dcterms:W3CDTF">2026-05-21T09:56:00Z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0x0101007AA448B36738CE41AC66D70831BDF45F</vt:lpwstr>
  </property>
</Properties>
</file>