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F65183" w:rsidRPr="00804156" w:rsidRDefault="00F65183" w:rsidP="00F65183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</w:t>
      </w:r>
      <w:proofErr w:type="spellStart"/>
      <w:r w:rsidRPr="008B5DEA">
        <w:rPr>
          <w:color w:val="000000" w:themeColor="text1"/>
          <w:lang w:val="es-MX" w:eastAsia="en-US"/>
        </w:rPr>
        <w:t>I+D+i</w:t>
      </w:r>
      <w:proofErr w:type="spellEnd"/>
      <w:r w:rsidRPr="008B5DEA">
        <w:rPr>
          <w:color w:val="000000" w:themeColor="text1"/>
          <w:lang w:val="es-MX" w:eastAsia="en-US"/>
        </w:rPr>
        <w:t xml:space="preserve"> en el ámbito de la industria conectada 4.0. (</w:t>
      </w:r>
      <w:proofErr w:type="spellStart"/>
      <w:r w:rsidRPr="008B5DEA">
        <w:rPr>
          <w:color w:val="000000" w:themeColor="text1"/>
          <w:lang w:val="es-MX" w:eastAsia="en-US"/>
        </w:rPr>
        <w:t>Activa_Financiación</w:t>
      </w:r>
      <w:proofErr w:type="spellEnd"/>
      <w:r w:rsidRPr="008B5DEA">
        <w:rPr>
          <w:color w:val="000000" w:themeColor="text1"/>
          <w:lang w:val="es-MX" w:eastAsia="en-US"/>
        </w:rPr>
        <w:t xml:space="preserve">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</w:t>
      </w:r>
      <w:r>
        <w:rPr>
          <w:lang w:val="es-MX" w:eastAsia="en-US"/>
        </w:rPr>
        <w:t xml:space="preserve">y por la </w:t>
      </w:r>
      <w:r w:rsidRPr="001B3023">
        <w:rPr>
          <w:b/>
          <w:lang w:val="es-MX" w:eastAsia="en-US"/>
        </w:rPr>
        <w:t>Orden ICT/274/2023</w:t>
      </w:r>
      <w:r>
        <w:rPr>
          <w:lang w:val="es-MX" w:eastAsia="en-US"/>
        </w:rPr>
        <w:t xml:space="preserve">, de 17 de marzo (BOE nº 70, de 23/03/2023), </w:t>
      </w:r>
      <w:r w:rsidRPr="00804156">
        <w:rPr>
          <w:lang w:val="es-MX" w:eastAsia="en-US"/>
        </w:rPr>
        <w:t xml:space="preserve">y </w:t>
      </w:r>
      <w:r>
        <w:rPr>
          <w:lang w:val="es-MX" w:eastAsia="en-US"/>
        </w:rPr>
        <w:t xml:space="preserve">en </w:t>
      </w:r>
      <w:r w:rsidRPr="00804156">
        <w:rPr>
          <w:lang w:val="es-MX" w:eastAsia="en-US"/>
        </w:rPr>
        <w:t xml:space="preserve">el </w:t>
      </w:r>
      <w:r>
        <w:rPr>
          <w:lang w:val="es-MX" w:eastAsia="en-US"/>
        </w:rPr>
        <w:t>artículo</w:t>
      </w:r>
      <w:r w:rsidRPr="00804156">
        <w:rPr>
          <w:lang w:val="es-MX" w:eastAsia="en-US"/>
        </w:rPr>
        <w:t xml:space="preserve">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202w3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 w:rsidR="00EB2710">
        <w:rPr>
          <w:b/>
          <w:lang w:val="es-MX" w:eastAsia="en-US"/>
        </w:rPr>
        <w:t>as de la concesión de la</w:t>
      </w:r>
      <w:r>
        <w:rPr>
          <w:b/>
          <w:lang w:val="es-MX" w:eastAsia="en-US"/>
        </w:rPr>
        <w:t xml:space="preserve"> </w:t>
      </w:r>
      <w:r w:rsidR="00EB2710">
        <w:rPr>
          <w:b/>
          <w:lang w:val="es-MX" w:eastAsia="en-US"/>
        </w:rPr>
        <w:t>subvención</w:t>
      </w:r>
      <w:r>
        <w:rPr>
          <w:b/>
          <w:lang w:val="es-MX" w:eastAsia="en-US"/>
        </w:rPr>
        <w:t xml:space="preserve"> </w:t>
      </w:r>
      <w:r w:rsidRPr="00804156">
        <w:rPr>
          <w:b/>
          <w:lang w:val="es-ES_tradnl" w:eastAsia="en-US"/>
        </w:rPr>
        <w:t xml:space="preserve">de hasta </w:t>
      </w:r>
      <w:r w:rsidR="00EB2710">
        <w:rPr>
          <w:b/>
          <w:highlight w:val="yellow"/>
          <w:lang w:val="es-ES_tradnl" w:eastAsia="en-US"/>
        </w:rPr>
        <w:t>[importe de</w:t>
      </w:r>
      <w:r w:rsidRPr="00804156">
        <w:rPr>
          <w:b/>
          <w:highlight w:val="yellow"/>
          <w:lang w:val="es-ES_tradnl" w:eastAsia="en-US"/>
        </w:rPr>
        <w:t xml:space="preserve"> </w:t>
      </w:r>
      <w:r w:rsidR="00EB2710"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 w:rsidR="00EB2710">
        <w:rPr>
          <w:b/>
          <w:highlight w:val="yellow"/>
          <w:lang w:val="es-ES_tradnl" w:eastAsia="en-US"/>
        </w:rPr>
        <w:t>a</w:t>
      </w:r>
      <w:bookmarkStart w:id="1" w:name="_GoBack"/>
      <w:bookmarkEnd w:id="1"/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>
        <w:rPr>
          <w:b/>
          <w:lang w:val="es-ES_tradnl" w:eastAsia="en-US"/>
        </w:rPr>
        <w:t xml:space="preserve"> 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Pr="00777751" w:rsidRDefault="006E0ACF" w:rsidP="006E0ACF">
      <w:pPr>
        <w:spacing w:before="0" w:beforeAutospacing="0" w:after="0" w:afterAutospacing="0"/>
        <w:jc w:val="left"/>
        <w:rPr>
          <w:rFonts w:ascii="Verdana" w:hAnsi="Verdana"/>
          <w:lang w:val="es-MX"/>
        </w:rPr>
      </w:pPr>
    </w:p>
    <w:p w:rsidR="006B64DE" w:rsidRDefault="006B64DE"/>
    <w:sectPr w:rsidR="006B64DE" w:rsidSect="00284F1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2805">
      <w:pPr>
        <w:spacing w:before="0" w:after="0"/>
      </w:pPr>
      <w:r>
        <w:separator/>
      </w:r>
    </w:p>
  </w:endnote>
  <w:endnote w:type="continuationSeparator" w:id="0">
    <w:p w:rsidR="00000000" w:rsidRDefault="00CC28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CC2805">
      <w:rPr>
        <w:noProof/>
        <w:sz w:val="18"/>
        <w:szCs w:val="18"/>
      </w:rPr>
      <w:t>2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CC2805">
      <w:rPr>
        <w:noProof/>
        <w:sz w:val="18"/>
        <w:szCs w:val="18"/>
      </w:rPr>
      <w:t>2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2805">
      <w:pPr>
        <w:spacing w:before="0" w:after="0"/>
      </w:pPr>
      <w:r>
        <w:separator/>
      </w:r>
    </w:p>
  </w:footnote>
  <w:footnote w:type="continuationSeparator" w:id="0">
    <w:p w:rsidR="00000000" w:rsidRDefault="00CC28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C280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280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1025" DrawAspect="Content" ObjectID="_1754713535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6B64DE"/>
    <w:rsid w:val="006E0ACF"/>
    <w:rsid w:val="008F1B3E"/>
    <w:rsid w:val="00C76570"/>
    <w:rsid w:val="00CC2805"/>
    <w:rsid w:val="00E66E67"/>
    <w:rsid w:val="00EB2710"/>
    <w:rsid w:val="00ED411F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62E1F"/>
  <w15:chartTrackingRefBased/>
  <w15:docId w15:val="{85CC1600-2EB5-4460-929E-CB08E37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B9BD0D713B148AAABF87E0F2E20B3" ma:contentTypeVersion="1" ma:contentTypeDescription="Crear nuevo documento." ma:contentTypeScope="" ma:versionID="01f7568944269c74374a20efbbbba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5FBB9-AF0C-4715-941C-607162303074}"/>
</file>

<file path=customXml/itemProps2.xml><?xml version="1.0" encoding="utf-8"?>
<ds:datastoreItem xmlns:ds="http://schemas.openxmlformats.org/officeDocument/2006/customXml" ds:itemID="{4AE4D657-C4B9-4026-844E-0892E6779EE1}"/>
</file>

<file path=customXml/itemProps3.xml><?xml version="1.0" encoding="utf-8"?>
<ds:datastoreItem xmlns:ds="http://schemas.openxmlformats.org/officeDocument/2006/customXml" ds:itemID="{17756D40-4D85-4059-AA51-C7E6C9AEC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Carnal Andres-Montalvo, Ana Maria</dc:creator>
  <cp:keywords/>
  <dc:description/>
  <cp:lastModifiedBy>Carnal Andres-Montalvo, Ana Maria</cp:lastModifiedBy>
  <cp:revision>7</cp:revision>
  <cp:lastPrinted>2023-08-28T05:39:00Z</cp:lastPrinted>
  <dcterms:created xsi:type="dcterms:W3CDTF">2022-07-05T07:36:00Z</dcterms:created>
  <dcterms:modified xsi:type="dcterms:W3CDTF">2023-08-28T05:39:00Z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0x010100790B9BD0D713B148AAABF87E0F2E20B3</vt:lpwstr>
  </property>
</Properties>
</file>