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804156" w:rsidRDefault="006E0ACF" w:rsidP="006E0AC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 xml:space="preserve">el artículo </w:t>
      </w:r>
      <w:r w:rsidRPr="00EC68B8">
        <w:rPr>
          <w:b/>
          <w:color w:val="000000" w:themeColor="text1"/>
          <w:lang w:val="es-MX" w:eastAsia="en-US"/>
        </w:rPr>
        <w:t>17 de la Orden ICT/713/2021, de 29 de junio</w:t>
      </w:r>
      <w:r w:rsidRPr="008B5DEA">
        <w:rPr>
          <w:color w:val="000000" w:themeColor="text1"/>
          <w:lang w:val="es-MX" w:eastAsia="en-US"/>
        </w:rPr>
        <w:t>,</w:t>
      </w:r>
      <w:r>
        <w:rPr>
          <w:color w:val="000000" w:themeColor="text1"/>
          <w:lang w:val="es-MX" w:eastAsia="en-US"/>
        </w:rPr>
        <w:t xml:space="preserve"> </w:t>
      </w:r>
      <w:r w:rsidRPr="008B5DEA">
        <w:rPr>
          <w:color w:val="000000" w:themeColor="text1"/>
          <w:lang w:val="es-MX" w:eastAsia="en-US"/>
        </w:rPr>
        <w:t xml:space="preserve">por la que se establecen las bases reguladoras para la concesión de ayudas a proyectos de I+D+i en el ámbito de la industria conectada 4.0. (Activa_Financiación) (BOE nº </w:t>
      </w:r>
      <w:r w:rsidRPr="008B5DEA">
        <w:rPr>
          <w:lang w:val="es-ES_tradnl" w:eastAsia="en-US"/>
        </w:rPr>
        <w:t>1</w:t>
      </w:r>
      <w:r>
        <w:rPr>
          <w:lang w:val="es-ES_tradnl" w:eastAsia="en-US"/>
        </w:rPr>
        <w:t>60</w:t>
      </w:r>
      <w:r w:rsidRPr="008B5DEA">
        <w:rPr>
          <w:lang w:val="es-MX" w:eastAsia="en-US"/>
        </w:rPr>
        <w:t xml:space="preserve">, de </w:t>
      </w:r>
      <w:r>
        <w:rPr>
          <w:lang w:val="es-MX" w:eastAsia="en-US"/>
        </w:rPr>
        <w:t>06</w:t>
      </w:r>
      <w:r>
        <w:rPr>
          <w:lang w:val="es-ES_tradnl" w:eastAsia="en-US"/>
        </w:rPr>
        <w:t>/07/2021</w:t>
      </w:r>
      <w:r w:rsidRPr="008B5DEA">
        <w:rPr>
          <w:lang w:val="es-MX" w:eastAsia="en-US"/>
        </w:rPr>
        <w:t>)</w:t>
      </w:r>
      <w:r>
        <w:rPr>
          <w:lang w:val="es-MX" w:eastAsia="en-US"/>
        </w:rPr>
        <w:t xml:space="preserve">, </w:t>
      </w:r>
      <w:r>
        <w:rPr>
          <w:color w:val="000000" w:themeColor="text1"/>
          <w:lang w:val="es-MX" w:eastAsia="en-US"/>
        </w:rPr>
        <w:t xml:space="preserve">modificada por la </w:t>
      </w:r>
      <w:r w:rsidRPr="000F3F2B">
        <w:rPr>
          <w:b/>
          <w:color w:val="000000" w:themeColor="text1"/>
          <w:lang w:val="es-MX" w:eastAsia="en-US"/>
        </w:rPr>
        <w:t>Orden ICT/235/2022</w:t>
      </w:r>
      <w:r>
        <w:rPr>
          <w:color w:val="000000" w:themeColor="text1"/>
          <w:lang w:val="es-MX" w:eastAsia="en-US"/>
        </w:rPr>
        <w:t>, de 23 de marzo (BOE nº 74, de 28/03/2022)</w:t>
      </w:r>
      <w:r w:rsidRPr="00804156">
        <w:rPr>
          <w:lang w:val="es-MX" w:eastAsia="en-US"/>
        </w:rPr>
        <w:t xml:space="preserve">, y el apartado </w:t>
      </w:r>
      <w:r w:rsidRPr="00EC68B8">
        <w:rPr>
          <w:color w:val="000000" w:themeColor="text1"/>
          <w:lang w:val="es-MX" w:eastAsia="en-US"/>
        </w:rPr>
        <w:t>decimocuarto</w:t>
      </w:r>
      <w:r>
        <w:rPr>
          <w:lang w:val="es-MX" w:eastAsia="en-US"/>
        </w:rPr>
        <w:t xml:space="preserve"> </w:t>
      </w:r>
      <w:r w:rsidRPr="00804156">
        <w:rPr>
          <w:lang w:val="es-MX" w:eastAsia="en-US"/>
        </w:rPr>
        <w:t xml:space="preserve">de la </w:t>
      </w:r>
      <w:r w:rsidRPr="00804156">
        <w:rPr>
          <w:bCs/>
          <w:lang w:eastAsia="en-US"/>
        </w:rPr>
        <w:t>Orden de convocatoria anual correspondiente</w:t>
      </w:r>
      <w:r>
        <w:rPr>
          <w:bCs/>
          <w:lang w:eastAsia="en-US"/>
        </w:rPr>
        <w:t xml:space="preserve"> al año 2022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para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>
        <w:rPr>
          <w:b/>
          <w:lang w:val="es-ES_tradnl" w:eastAsia="en-US"/>
        </w:rPr>
        <w:t xml:space="preserve"> y nº de expediente </w:t>
      </w:r>
      <w:r w:rsidRPr="004D165F">
        <w:rPr>
          <w:b/>
          <w:highlight w:val="yellow"/>
          <w:lang w:val="es-ES_tradnl" w:eastAsia="en-US"/>
        </w:rPr>
        <w:t>[nº de expediente]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6E0ACF" w:rsidRPr="00804156" w:rsidRDefault="006E0ACF" w:rsidP="006E0AC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6E0ACF">
      <w:pPr>
        <w:rPr>
          <w:rFonts w:ascii="Verdana" w:hAnsi="Verdana"/>
          <w:lang w:val="es-MX"/>
        </w:rPr>
      </w:pPr>
    </w:p>
    <w:sectPr w:rsidR="006E0ACF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F6" w:rsidRDefault="00926FF6">
      <w:pPr>
        <w:spacing w:before="0" w:after="0"/>
      </w:pPr>
      <w:r>
        <w:separator/>
      </w:r>
    </w:p>
  </w:endnote>
  <w:endnote w:type="continuationSeparator" w:id="0">
    <w:p w:rsidR="00926FF6" w:rsidRDefault="00926F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19" w:rsidRDefault="00A52F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926FF6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926FF6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19" w:rsidRDefault="00A52F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F6" w:rsidRDefault="00926FF6">
      <w:pPr>
        <w:spacing w:before="0" w:after="0"/>
      </w:pPr>
      <w:r>
        <w:separator/>
      </w:r>
    </w:p>
  </w:footnote>
  <w:footnote w:type="continuationSeparator" w:id="0">
    <w:p w:rsidR="00926FF6" w:rsidRDefault="00926F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19" w:rsidRDefault="00A52F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926FF6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26FF6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26FF6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26FF6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26FF6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26FF6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26FF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23551466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19" w:rsidRDefault="00A52F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1B683D"/>
    <w:rsid w:val="006B64DE"/>
    <w:rsid w:val="006E0ACF"/>
    <w:rsid w:val="00926FF6"/>
    <w:rsid w:val="00A52F19"/>
    <w:rsid w:val="00BC5C3C"/>
    <w:rsid w:val="00E07ED6"/>
    <w:rsid w:val="00E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2F19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52F19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1378B21B92874585709B14FA7E0864" ma:contentTypeVersion="1" ma:contentTypeDescription="Crear nuevo documento." ma:contentTypeScope="" ma:versionID="7a44f263367f9efb93a865c452a5f8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C907A7-B654-410A-A40D-F826AD79F652}"/>
</file>

<file path=customXml/itemProps2.xml><?xml version="1.0" encoding="utf-8"?>
<ds:datastoreItem xmlns:ds="http://schemas.openxmlformats.org/officeDocument/2006/customXml" ds:itemID="{408617E8-B639-4168-ABD2-73B3FBE18886}"/>
</file>

<file path=customXml/itemProps3.xml><?xml version="1.0" encoding="utf-8"?>
<ds:datastoreItem xmlns:ds="http://schemas.openxmlformats.org/officeDocument/2006/customXml" ds:itemID="{193CF54A-9C59-43FE-BF05-B8E546548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2022-09-01T13:31:00Z</dcterms:created>
  <dcterms:modified xsi:type="dcterms:W3CDTF">2022-09-01T13:31:00Z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0x0101000D1378B21B92874585709B14FA7E0864</vt:lpwstr>
  </property>
</Properties>
</file>